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2C9EC7DF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2668030" w14:textId="3F980F1E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 xml:space="preserve"> Бережковско</w:t>
      </w:r>
      <w:r w:rsidR="00C309D5">
        <w:rPr>
          <w:sz w:val="20"/>
        </w:rPr>
        <w:t>го</w:t>
      </w:r>
      <w:r>
        <w:rPr>
          <w:sz w:val="20"/>
        </w:rPr>
        <w:t xml:space="preserve"> сельско</w:t>
      </w:r>
      <w:r w:rsidR="00C309D5">
        <w:rPr>
          <w:sz w:val="20"/>
        </w:rPr>
        <w:t>го</w:t>
      </w:r>
      <w:r>
        <w:rPr>
          <w:sz w:val="20"/>
        </w:rPr>
        <w:t xml:space="preserve"> поселени</w:t>
      </w:r>
      <w:r w:rsidR="00C309D5">
        <w:rPr>
          <w:sz w:val="20"/>
        </w:rPr>
        <w:t>я</w:t>
      </w:r>
    </w:p>
    <w:p w14:paraId="68CB7AC7" w14:textId="30D70532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43EF149F" w14:textId="330AA4FB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Ленинградской области</w:t>
      </w:r>
    </w:p>
    <w:p w14:paraId="61321236" w14:textId="43D4728D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 w:rsidR="007B039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FA00AE">
        <w:rPr>
          <w:rFonts w:ascii="Times New Roman" w:hAnsi="Times New Roman" w:cs="Times New Roman"/>
        </w:rPr>
        <w:t xml:space="preserve"> </w:t>
      </w:r>
      <w:r w:rsidR="00C309D5">
        <w:rPr>
          <w:rFonts w:ascii="Times New Roman" w:hAnsi="Times New Roman" w:cs="Times New Roman"/>
        </w:rPr>
        <w:t xml:space="preserve">   </w:t>
      </w:r>
      <w:r w:rsidR="00315BDE">
        <w:rPr>
          <w:rFonts w:ascii="Times New Roman" w:hAnsi="Times New Roman" w:cs="Times New Roman"/>
        </w:rPr>
        <w:t>12 декабря</w:t>
      </w:r>
      <w:r w:rsidR="00C309D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20</w:t>
      </w:r>
      <w:r w:rsidR="00874242">
        <w:rPr>
          <w:rFonts w:ascii="Times New Roman" w:hAnsi="Times New Roman" w:cs="Times New Roman"/>
        </w:rPr>
        <w:t>2</w:t>
      </w:r>
      <w:r w:rsidR="00C309D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 №</w:t>
      </w:r>
      <w:r w:rsidR="00315BDE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7FC651" w14:textId="77777777" w:rsidR="002800EB" w:rsidRPr="00D429EF" w:rsidRDefault="002800EB" w:rsidP="002800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49E7CE7E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предоставления межбюджетных трансфертов, </w:t>
      </w:r>
    </w:p>
    <w:p w14:paraId="5CE99309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07BAA341" w14:textId="65B44E3B" w:rsidR="002800EB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из бюджета поселения на осуществление полномочий администрации </w:t>
      </w:r>
      <w:r>
        <w:rPr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1E15A611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осуществление полномочий в части внешнего муниципального финансового контроля в соответствии с заключенным соглашением</w:t>
      </w:r>
    </w:p>
    <w:p w14:paraId="3F90AF85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CAA56E3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DD40694" w14:textId="319AF057" w:rsidR="002800EB" w:rsidRPr="006F4B24" w:rsidRDefault="002800EB" w:rsidP="007E4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1.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правила предоставления межбюджетных трансфертов, передаваемых бюджету Волховского муниципального района из бюджета </w:t>
      </w:r>
      <w:r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6F4B24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 Ленинградской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части внешнего муниципального финансового контроля Контрольно-счетным органом Волховского муниципального района Ленинградской области в соответствии с заключенным соглашением.</w:t>
      </w:r>
    </w:p>
    <w:p w14:paraId="6A0D1383" w14:textId="20030091" w:rsidR="002800EB" w:rsidRPr="006F4B24" w:rsidRDefault="002800EB" w:rsidP="007E4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2.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Межбюджетные трансферты из бюджета </w:t>
      </w:r>
      <w:r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6F4B24">
        <w:rPr>
          <w:rFonts w:ascii="Times New Roman" w:hAnsi="Times New Roman" w:cs="Times New Roman"/>
          <w:sz w:val="28"/>
          <w:szCs w:val="28"/>
        </w:rPr>
        <w:t xml:space="preserve"> бюджету Волховского муниципального района предоставляются на исполнение полномочий контрольно-счетного органа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6F4B24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контроля.</w:t>
      </w:r>
    </w:p>
    <w:p w14:paraId="12B267D4" w14:textId="52840E9D" w:rsidR="002800EB" w:rsidRPr="006F4B24" w:rsidRDefault="002800EB" w:rsidP="007E4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3. Межбюджетные трансферты из бюджета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6F4B2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6F4B24">
        <w:rPr>
          <w:rFonts w:ascii="Times New Roman" w:hAnsi="Times New Roman" w:cs="Times New Roman"/>
          <w:sz w:val="28"/>
          <w:szCs w:val="28"/>
        </w:rPr>
        <w:t xml:space="preserve"> бюджету Волховского муниципального района предоставляются при условии соблюдения соответствующими органами местного</w:t>
      </w:r>
      <w:r w:rsidR="00D938AF"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самоуправления бюджетного</w:t>
      </w:r>
      <w:r w:rsidR="00D938AF"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и законодательства Российской Федерации о налогах и сборах.</w:t>
      </w:r>
    </w:p>
    <w:p w14:paraId="6145DE52" w14:textId="020097E5" w:rsidR="002800EB" w:rsidRPr="006F4B24" w:rsidRDefault="007E4660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00EB" w:rsidRPr="006F4B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00EB" w:rsidRPr="006F4B24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является администрация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="002800EB" w:rsidRPr="005C2E3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="002800EB" w:rsidRPr="005C2E3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="002800EB" w:rsidRPr="005C2E3F">
        <w:rPr>
          <w:rFonts w:ascii="Times New Roman" w:hAnsi="Times New Roman" w:cs="Times New Roman"/>
          <w:sz w:val="28"/>
          <w:szCs w:val="28"/>
        </w:rPr>
        <w:t>.</w:t>
      </w:r>
    </w:p>
    <w:p w14:paraId="0E9992A1" w14:textId="55CDC5B7" w:rsidR="00666237" w:rsidRPr="00666237" w:rsidRDefault="002800EB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</w:t>
      </w:r>
      <w:r w:rsidR="007E466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2E3F">
        <w:rPr>
          <w:rFonts w:ascii="Times New Roman" w:hAnsi="Times New Roman" w:cs="Times New Roman"/>
          <w:sz w:val="28"/>
          <w:szCs w:val="28"/>
        </w:rPr>
        <w:t xml:space="preserve">5. </w:t>
      </w:r>
      <w:r w:rsidR="00666237" w:rsidRPr="00666237">
        <w:rPr>
          <w:rFonts w:ascii="Times New Roman" w:hAnsi="Times New Roman" w:cs="Times New Roman"/>
          <w:sz w:val="28"/>
          <w:szCs w:val="28"/>
        </w:rPr>
        <w:t>Объем межбюджетных трансфертов на очередной финансовый год и плановый период, предоставляемых на осуществление полномочий контрольно-счетного органа поселения из бюджета поселения в бюджет муниципального района, определяется как произведение следующих множителей:</w:t>
      </w:r>
    </w:p>
    <w:p w14:paraId="349ADBA4" w14:textId="6CFB2961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стандартные расходы на оплату труда;</w:t>
      </w:r>
    </w:p>
    <w:p w14:paraId="33E9026A" w14:textId="7991E495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66237">
        <w:rPr>
          <w:rFonts w:ascii="Times New Roman" w:hAnsi="Times New Roman" w:cs="Times New Roman"/>
          <w:sz w:val="28"/>
          <w:szCs w:val="28"/>
        </w:rPr>
        <w:t>индекс роста оплаты труда;</w:t>
      </w:r>
    </w:p>
    <w:p w14:paraId="0D0E5C33" w14:textId="221BD039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коэффициент иных затрат;</w:t>
      </w:r>
    </w:p>
    <w:p w14:paraId="7AF3D323" w14:textId="16331B0A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коэффициент повышения.</w:t>
      </w:r>
    </w:p>
    <w:p w14:paraId="76F7D1E9" w14:textId="53F823D4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6237">
        <w:rPr>
          <w:rFonts w:ascii="Times New Roman" w:hAnsi="Times New Roman" w:cs="Times New Roman"/>
          <w:sz w:val="28"/>
          <w:szCs w:val="28"/>
        </w:rPr>
        <w:t xml:space="preserve">Стандартные расходы на оплату труда устанавливаются в размере фонда оплаты труда с начислениями инспекторов и доли рабочего времени, </w:t>
      </w:r>
      <w:r w:rsidRPr="00666237">
        <w:rPr>
          <w:rFonts w:ascii="Times New Roman" w:hAnsi="Times New Roman" w:cs="Times New Roman"/>
          <w:sz w:val="28"/>
          <w:szCs w:val="28"/>
        </w:rPr>
        <w:lastRenderedPageBreak/>
        <w:t>затраченного на осуществление указанных полномочий.</w:t>
      </w:r>
    </w:p>
    <w:p w14:paraId="1C3CBC93" w14:textId="11E4A45C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Индекс роста оплаты труда равен темпу роста должностных окладов сотрудников контрольно-счетного органа муниципального района в очередном финансовом году.</w:t>
      </w:r>
    </w:p>
    <w:p w14:paraId="611B20A7" w14:textId="2233FE81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Коэффициент иных затрат устанавливается 1,25.</w:t>
      </w:r>
    </w:p>
    <w:p w14:paraId="68C08AEB" w14:textId="15B3EC82" w:rsidR="00666237" w:rsidRP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Повышающий коэффициент устанавливается 1,2.</w:t>
      </w:r>
    </w:p>
    <w:p w14:paraId="118AAB08" w14:textId="77777777" w:rsidR="00666237" w:rsidRDefault="00666237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6237">
        <w:rPr>
          <w:rFonts w:ascii="Times New Roman" w:hAnsi="Times New Roman" w:cs="Times New Roman"/>
          <w:sz w:val="28"/>
          <w:szCs w:val="28"/>
        </w:rPr>
        <w:t xml:space="preserve"> Коэффициент численности населения равен отношению численности поселения в последнем отчетном году к средней численности населения поселений района в последнем отчетном году.</w:t>
      </w:r>
      <w:r w:rsidR="002800EB" w:rsidRPr="005C2E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AD4E4" w14:textId="5226CE41" w:rsidR="002800EB" w:rsidRPr="00D0379C" w:rsidRDefault="002800EB" w:rsidP="007E4660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</w:t>
      </w:r>
      <w:r w:rsidR="00666237">
        <w:rPr>
          <w:rFonts w:ascii="Times New Roman" w:hAnsi="Times New Roman" w:cs="Times New Roman"/>
          <w:sz w:val="28"/>
          <w:szCs w:val="28"/>
        </w:rPr>
        <w:t xml:space="preserve">       </w:t>
      </w:r>
      <w:r w:rsidR="007E4660">
        <w:rPr>
          <w:rFonts w:ascii="Times New Roman" w:hAnsi="Times New Roman" w:cs="Times New Roman"/>
          <w:sz w:val="28"/>
          <w:szCs w:val="28"/>
        </w:rPr>
        <w:t xml:space="preserve"> </w:t>
      </w:r>
      <w:r w:rsidRPr="005C2E3F">
        <w:rPr>
          <w:rFonts w:ascii="Times New Roman" w:hAnsi="Times New Roman" w:cs="Times New Roman"/>
          <w:sz w:val="28"/>
          <w:szCs w:val="28"/>
        </w:rPr>
        <w:t xml:space="preserve">6. </w:t>
      </w:r>
      <w:r w:rsidR="00886B1D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C2E3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86B1D">
        <w:rPr>
          <w:rFonts w:ascii="Times New Roman" w:hAnsi="Times New Roman" w:cs="Times New Roman"/>
          <w:sz w:val="28"/>
          <w:szCs w:val="28"/>
        </w:rPr>
        <w:t xml:space="preserve"> необходимых для осуществления передаваемых полномочий и предоставляемых</w:t>
      </w:r>
      <w:r w:rsidRPr="005C2E3F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5C2E3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5C2E3F">
        <w:rPr>
          <w:rFonts w:ascii="Times New Roman" w:hAnsi="Times New Roman" w:cs="Times New Roman"/>
          <w:sz w:val="28"/>
          <w:szCs w:val="28"/>
        </w:rPr>
        <w:t xml:space="preserve"> бюджету Волховского муниципального района</w:t>
      </w:r>
      <w:r w:rsidR="00886B1D">
        <w:rPr>
          <w:rFonts w:ascii="Times New Roman" w:hAnsi="Times New Roman" w:cs="Times New Roman"/>
          <w:sz w:val="28"/>
          <w:szCs w:val="28"/>
        </w:rPr>
        <w:t xml:space="preserve"> определяется Соглашением о передаче полномочий по осуществлению внешнего муниципального финансового контроля, </w:t>
      </w:r>
      <w:r w:rsidRPr="005C2E3F">
        <w:rPr>
          <w:rFonts w:ascii="Times New Roman" w:hAnsi="Times New Roman" w:cs="Times New Roman"/>
          <w:sz w:val="28"/>
          <w:szCs w:val="28"/>
        </w:rPr>
        <w:t>утвержд</w:t>
      </w:r>
      <w:r w:rsidR="00886B1D">
        <w:rPr>
          <w:rFonts w:ascii="Times New Roman" w:hAnsi="Times New Roman" w:cs="Times New Roman"/>
          <w:sz w:val="28"/>
          <w:szCs w:val="28"/>
        </w:rPr>
        <w:t>енного Решением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86B1D">
        <w:rPr>
          <w:rFonts w:ascii="Times New Roman" w:hAnsi="Times New Roman" w:cs="Times New Roman"/>
          <w:sz w:val="28"/>
          <w:szCs w:val="28"/>
        </w:rPr>
        <w:t>а</w:t>
      </w:r>
      <w:r w:rsidRPr="005C2E3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5C2E3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5C2E3F">
        <w:rPr>
          <w:rFonts w:ascii="Times New Roman" w:hAnsi="Times New Roman" w:cs="Times New Roman"/>
          <w:sz w:val="28"/>
          <w:szCs w:val="28"/>
        </w:rPr>
        <w:t>.</w:t>
      </w:r>
    </w:p>
    <w:p w14:paraId="17A61D0D" w14:textId="7530218D" w:rsidR="002800EB" w:rsidRPr="00D0379C" w:rsidRDefault="002800EB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</w:t>
      </w:r>
      <w:r w:rsidR="00886B1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379C">
        <w:rPr>
          <w:rFonts w:ascii="Times New Roman" w:hAnsi="Times New Roman" w:cs="Times New Roman"/>
          <w:sz w:val="28"/>
          <w:szCs w:val="28"/>
        </w:rPr>
        <w:t>7.Перечисление</w:t>
      </w:r>
      <w:r w:rsidR="007E4660">
        <w:rPr>
          <w:rFonts w:ascii="Times New Roman" w:hAnsi="Times New Roman" w:cs="Times New Roman"/>
          <w:sz w:val="28"/>
          <w:szCs w:val="28"/>
        </w:rPr>
        <w:t xml:space="preserve"> </w:t>
      </w:r>
      <w:r w:rsidRPr="00D0379C">
        <w:rPr>
          <w:rFonts w:ascii="Times New Roman" w:hAnsi="Times New Roman" w:cs="Times New Roman"/>
          <w:sz w:val="28"/>
          <w:szCs w:val="28"/>
        </w:rPr>
        <w:t xml:space="preserve">межбюджетных трансфертов осуществляется администрацией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9D5">
        <w:rPr>
          <w:rFonts w:ascii="Times New Roman" w:hAnsi="Times New Roman" w:cs="Times New Roman"/>
          <w:sz w:val="28"/>
          <w:szCs w:val="28"/>
        </w:rPr>
        <w:t>го</w:t>
      </w:r>
      <w:r w:rsidRPr="00D0379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9D5">
        <w:rPr>
          <w:rFonts w:ascii="Times New Roman" w:hAnsi="Times New Roman" w:cs="Times New Roman"/>
          <w:sz w:val="28"/>
          <w:szCs w:val="28"/>
        </w:rPr>
        <w:t>я</w:t>
      </w:r>
      <w:r w:rsidRPr="00D0379C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сводной бюджетной росписью бюджета </w:t>
      </w:r>
      <w:r w:rsidR="00C309D5">
        <w:rPr>
          <w:rFonts w:ascii="Times New Roman" w:hAnsi="Times New Roman" w:cs="Times New Roman"/>
          <w:sz w:val="28"/>
          <w:szCs w:val="28"/>
        </w:rPr>
        <w:t>Бережковского сельского поселения</w:t>
      </w:r>
      <w:r w:rsidRPr="00D0379C">
        <w:rPr>
          <w:rFonts w:ascii="Times New Roman" w:hAnsi="Times New Roman" w:cs="Times New Roman"/>
          <w:sz w:val="28"/>
          <w:szCs w:val="28"/>
        </w:rPr>
        <w:t>.</w:t>
      </w:r>
    </w:p>
    <w:p w14:paraId="5AB5369D" w14:textId="23493A7E" w:rsidR="002800EB" w:rsidRPr="00D0379C" w:rsidRDefault="002800EB" w:rsidP="007E4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8. Межбюджетные трансферты в установленном порядке перечисляются в бюджет Волховского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двумя частями до 1 апреля (не менее ½ годового объема МБТ и до 1 октября (оставшаяся часть МБТ).</w:t>
      </w:r>
    </w:p>
    <w:p w14:paraId="74FD1C65" w14:textId="77777777" w:rsidR="002800EB" w:rsidRPr="00D0379C" w:rsidRDefault="002800EB" w:rsidP="007E4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В расходной части районного бюджета межбюджетные трансферты подлежат отражению по направлению их использования.</w:t>
      </w:r>
    </w:p>
    <w:p w14:paraId="2D373618" w14:textId="1B17783E" w:rsidR="002800EB" w:rsidRPr="00D0379C" w:rsidRDefault="00886B1D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="002800EB" w:rsidRPr="00D0379C">
        <w:rPr>
          <w:rFonts w:ascii="Times New Roman" w:hAnsi="Times New Roman" w:cs="Times New Roman"/>
          <w:sz w:val="28"/>
          <w:szCs w:val="28"/>
        </w:rPr>
        <w:t>.</w:t>
      </w:r>
      <w:r w:rsidR="002800EB">
        <w:rPr>
          <w:rFonts w:ascii="Times New Roman" w:hAnsi="Times New Roman" w:cs="Times New Roman"/>
          <w:sz w:val="28"/>
          <w:szCs w:val="28"/>
        </w:rPr>
        <w:t>Контрольно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 w:rsidR="002800EB">
        <w:rPr>
          <w:rFonts w:ascii="Times New Roman" w:hAnsi="Times New Roman" w:cs="Times New Roman"/>
          <w:sz w:val="28"/>
          <w:szCs w:val="28"/>
        </w:rPr>
        <w:t xml:space="preserve">– счетный орган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в течение десяти дней после использования межбюджетных трансфертов представляет в администрацию </w:t>
      </w:r>
      <w:r w:rsidR="005652AC">
        <w:rPr>
          <w:rFonts w:ascii="Times New Roman" w:hAnsi="Times New Roman" w:cs="Times New Roman"/>
          <w:sz w:val="28"/>
          <w:szCs w:val="28"/>
        </w:rPr>
        <w:t>Бережковс</w:t>
      </w:r>
      <w:r w:rsidR="00C309D5">
        <w:rPr>
          <w:rFonts w:ascii="Times New Roman" w:hAnsi="Times New Roman" w:cs="Times New Roman"/>
          <w:sz w:val="28"/>
          <w:szCs w:val="28"/>
        </w:rPr>
        <w:t>кого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8AF">
        <w:rPr>
          <w:rFonts w:ascii="Times New Roman" w:hAnsi="Times New Roman" w:cs="Times New Roman"/>
          <w:sz w:val="28"/>
          <w:szCs w:val="28"/>
        </w:rPr>
        <w:t xml:space="preserve">го </w:t>
      </w:r>
      <w:r w:rsidR="002800EB" w:rsidRPr="00D0379C">
        <w:rPr>
          <w:rFonts w:ascii="Times New Roman" w:hAnsi="Times New Roman" w:cs="Times New Roman"/>
          <w:sz w:val="28"/>
          <w:szCs w:val="28"/>
        </w:rPr>
        <w:t>поселени</w:t>
      </w:r>
      <w:r w:rsidR="00D938AF">
        <w:rPr>
          <w:rFonts w:ascii="Times New Roman" w:hAnsi="Times New Roman" w:cs="Times New Roman"/>
          <w:sz w:val="28"/>
          <w:szCs w:val="28"/>
        </w:rPr>
        <w:t>я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отчет о целевом использовании выделенных средств.</w:t>
      </w:r>
    </w:p>
    <w:p w14:paraId="3A2303AC" w14:textId="2F52EF9F" w:rsidR="002800EB" w:rsidRPr="00D0379C" w:rsidRDefault="00886B1D" w:rsidP="007E46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0EB" w:rsidRPr="00D037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. Не использованные в текущем финансовом году остатки межбюджетных трансфертов подлежат возврату в бюджет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D938AF">
        <w:rPr>
          <w:rFonts w:ascii="Times New Roman" w:hAnsi="Times New Roman" w:cs="Times New Roman"/>
          <w:sz w:val="28"/>
          <w:szCs w:val="28"/>
        </w:rPr>
        <w:t>го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8AF">
        <w:rPr>
          <w:rFonts w:ascii="Times New Roman" w:hAnsi="Times New Roman" w:cs="Times New Roman"/>
          <w:sz w:val="28"/>
          <w:szCs w:val="28"/>
        </w:rPr>
        <w:t>го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938AF">
        <w:rPr>
          <w:rFonts w:ascii="Times New Roman" w:hAnsi="Times New Roman" w:cs="Times New Roman"/>
          <w:sz w:val="28"/>
          <w:szCs w:val="28"/>
        </w:rPr>
        <w:t>я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в установленном действующим законодательством порядке.</w:t>
      </w:r>
    </w:p>
    <w:p w14:paraId="6C50A5DD" w14:textId="1A4E7BCC" w:rsidR="002800EB" w:rsidRPr="00EC3A69" w:rsidRDefault="002800EB" w:rsidP="007E46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1</w:t>
      </w:r>
      <w:r w:rsidR="00886B1D">
        <w:rPr>
          <w:rFonts w:ascii="Times New Roman" w:hAnsi="Times New Roman" w:cs="Times New Roman"/>
          <w:sz w:val="28"/>
          <w:szCs w:val="28"/>
        </w:rPr>
        <w:t>1</w:t>
      </w:r>
      <w:r w:rsidRPr="00D0379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межбюджетные трансферты подлежат возврату в бюджет </w:t>
      </w:r>
      <w:r w:rsidR="005652AC">
        <w:rPr>
          <w:rFonts w:ascii="Times New Roman" w:hAnsi="Times New Roman" w:cs="Times New Roman"/>
          <w:sz w:val="28"/>
          <w:szCs w:val="28"/>
        </w:rPr>
        <w:t>Бережковско</w:t>
      </w:r>
      <w:r w:rsidR="00D938AF">
        <w:rPr>
          <w:rFonts w:ascii="Times New Roman" w:hAnsi="Times New Roman" w:cs="Times New Roman"/>
          <w:sz w:val="28"/>
          <w:szCs w:val="28"/>
        </w:rPr>
        <w:t>го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938AF">
        <w:rPr>
          <w:rFonts w:ascii="Times New Roman" w:hAnsi="Times New Roman" w:cs="Times New Roman"/>
          <w:sz w:val="28"/>
          <w:szCs w:val="28"/>
        </w:rPr>
        <w:t>го</w:t>
      </w:r>
      <w:r w:rsidRPr="00D0379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938AF">
        <w:rPr>
          <w:rFonts w:ascii="Times New Roman" w:hAnsi="Times New Roman" w:cs="Times New Roman"/>
          <w:sz w:val="28"/>
          <w:szCs w:val="28"/>
        </w:rPr>
        <w:t>я</w:t>
      </w:r>
      <w:r w:rsidRPr="00D0379C">
        <w:rPr>
          <w:rFonts w:ascii="Times New Roman" w:hAnsi="Times New Roman" w:cs="Times New Roman"/>
          <w:sz w:val="28"/>
          <w:szCs w:val="28"/>
        </w:rPr>
        <w:t xml:space="preserve"> в установленном действующим законодательством порядке.</w:t>
      </w:r>
    </w:p>
    <w:p w14:paraId="6CF7FAF4" w14:textId="77777777" w:rsidR="002800EB" w:rsidRDefault="002800EB" w:rsidP="007E4660">
      <w:pPr>
        <w:jc w:val="both"/>
      </w:pPr>
    </w:p>
    <w:p w14:paraId="7AF65B84" w14:textId="77777777" w:rsidR="00787AAD" w:rsidRDefault="00787AAD" w:rsidP="007E4660">
      <w:pPr>
        <w:jc w:val="both"/>
      </w:pPr>
    </w:p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1800EA"/>
    <w:rsid w:val="00211EBB"/>
    <w:rsid w:val="0027696E"/>
    <w:rsid w:val="002800EB"/>
    <w:rsid w:val="00315BDE"/>
    <w:rsid w:val="003456D2"/>
    <w:rsid w:val="0035116B"/>
    <w:rsid w:val="003B4200"/>
    <w:rsid w:val="005337EB"/>
    <w:rsid w:val="005652AC"/>
    <w:rsid w:val="0057738C"/>
    <w:rsid w:val="0059128D"/>
    <w:rsid w:val="00666237"/>
    <w:rsid w:val="0076333A"/>
    <w:rsid w:val="00787AAD"/>
    <w:rsid w:val="007B0394"/>
    <w:rsid w:val="007E4660"/>
    <w:rsid w:val="00874242"/>
    <w:rsid w:val="00886B1D"/>
    <w:rsid w:val="00977347"/>
    <w:rsid w:val="00980FE4"/>
    <w:rsid w:val="009A762B"/>
    <w:rsid w:val="00A9554B"/>
    <w:rsid w:val="00B04E10"/>
    <w:rsid w:val="00B13835"/>
    <w:rsid w:val="00B657CD"/>
    <w:rsid w:val="00C309D5"/>
    <w:rsid w:val="00D938AF"/>
    <w:rsid w:val="00E60EF5"/>
    <w:rsid w:val="00EB23AA"/>
    <w:rsid w:val="00EE2AA6"/>
    <w:rsid w:val="00F9780E"/>
    <w:rsid w:val="00FA00AE"/>
    <w:rsid w:val="00FE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41</cp:revision>
  <cp:lastPrinted>2025-11-10T14:03:00Z</cp:lastPrinted>
  <dcterms:created xsi:type="dcterms:W3CDTF">2019-11-01T07:59:00Z</dcterms:created>
  <dcterms:modified xsi:type="dcterms:W3CDTF">2025-12-12T12:08:00Z</dcterms:modified>
</cp:coreProperties>
</file>